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A2" w:rsidRPr="00E05FA2" w:rsidRDefault="00E05FA2" w:rsidP="00E05FA2">
      <w:pPr>
        <w:shd w:val="clear" w:color="auto" w:fill="FFFFFF"/>
        <w:spacing w:before="360" w:after="120" w:line="312" w:lineRule="atLeast"/>
        <w:textAlignment w:val="top"/>
        <w:outlineLvl w:val="2"/>
        <w:rPr>
          <w:rFonts w:ascii="Merriweather" w:eastAsia="Times New Roman" w:hAnsi="Merriweather" w:cs="Times New Roman"/>
          <w:color w:val="666666"/>
          <w:sz w:val="42"/>
          <w:szCs w:val="42"/>
        </w:rPr>
      </w:pPr>
      <w:r w:rsidRPr="00E05FA2">
        <w:rPr>
          <w:rFonts w:ascii="Merriweather" w:eastAsia="Times New Roman" w:hAnsi="Merriweather" w:cs="Times New Roman"/>
          <w:color w:val="666666"/>
          <w:sz w:val="42"/>
          <w:szCs w:val="42"/>
        </w:rPr>
        <w:t>Top Ten Dangers of Drinking too Many Energy Drinks at One Time</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Cardiac Arrest:</w:t>
      </w:r>
      <w:r w:rsidRPr="00E05FA2">
        <w:rPr>
          <w:rFonts w:ascii="Merriweather" w:eastAsia="Times New Roman" w:hAnsi="Merriweather" w:cs="Times New Roman"/>
          <w:color w:val="666666"/>
          <w:sz w:val="26"/>
          <w:szCs w:val="26"/>
        </w:rPr>
        <w:t xml:space="preserve"> While our </w:t>
      </w:r>
      <w:hyperlink r:id="rId6" w:tooltip="Death by Caffeine" w:history="1">
        <w:r w:rsidRPr="00E05FA2">
          <w:rPr>
            <w:rFonts w:ascii="Merriweather" w:eastAsia="Times New Roman" w:hAnsi="Merriweather" w:cs="Times New Roman"/>
            <w:color w:val="018DB1"/>
            <w:sz w:val="26"/>
            <w:szCs w:val="26"/>
            <w:u w:val="single"/>
          </w:rPr>
          <w:t>Death by Caffeine Calculator</w:t>
        </w:r>
      </w:hyperlink>
      <w:r w:rsidRPr="00E05FA2">
        <w:rPr>
          <w:rFonts w:ascii="Merriweather" w:eastAsia="Times New Roman" w:hAnsi="Merriweather" w:cs="Times New Roman"/>
          <w:color w:val="666666"/>
          <w:sz w:val="26"/>
          <w:szCs w:val="26"/>
        </w:rPr>
        <w:t xml:space="preserve"> can show people how many energy drinks at one time would be lethal, this formula doesn’t apply to everyone. Those with underlying heart conditions have gone into cardiac arrest after just a few energy drinks. Before drinking energy drinks or caffeine, be sure to know your heart’s health.</w:t>
      </w:r>
    </w:p>
    <w:p w:rsidR="00E05FA2" w:rsidRPr="00E05FA2" w:rsidRDefault="00E05FA2" w:rsidP="00E05FA2">
      <w:pPr>
        <w:shd w:val="clear" w:color="auto" w:fill="EFEFEF"/>
        <w:spacing w:after="150" w:line="240" w:lineRule="auto"/>
        <w:ind w:left="675"/>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color w:val="666666"/>
          <w:sz w:val="26"/>
          <w:szCs w:val="26"/>
        </w:rPr>
        <w:t xml:space="preserve">– </w:t>
      </w:r>
      <w:hyperlink r:id="rId7" w:history="1">
        <w:r w:rsidRPr="00E05FA2">
          <w:rPr>
            <w:rFonts w:ascii="Merriweather" w:eastAsia="Times New Roman" w:hAnsi="Merriweather" w:cs="Times New Roman"/>
            <w:color w:val="018DB1"/>
            <w:sz w:val="26"/>
            <w:szCs w:val="26"/>
            <w:u w:val="single"/>
          </w:rPr>
          <w:t>A new study</w:t>
        </w:r>
      </w:hyperlink>
      <w:r w:rsidRPr="00E05FA2">
        <w:rPr>
          <w:rFonts w:ascii="Merriweather" w:eastAsia="Times New Roman" w:hAnsi="Merriweather" w:cs="Times New Roman"/>
          <w:color w:val="666666"/>
          <w:sz w:val="26"/>
          <w:szCs w:val="26"/>
        </w:rPr>
        <w:t xml:space="preserve"> showed that energy drinks </w:t>
      </w:r>
      <w:proofErr w:type="gramStart"/>
      <w:r w:rsidRPr="00E05FA2">
        <w:rPr>
          <w:rFonts w:ascii="Merriweather" w:eastAsia="Times New Roman" w:hAnsi="Merriweather" w:cs="Times New Roman"/>
          <w:color w:val="666666"/>
          <w:sz w:val="26"/>
          <w:szCs w:val="26"/>
        </w:rPr>
        <w:t>cause</w:t>
      </w:r>
      <w:proofErr w:type="gramEnd"/>
      <w:r w:rsidRPr="00E05FA2">
        <w:rPr>
          <w:rFonts w:ascii="Merriweather" w:eastAsia="Times New Roman" w:hAnsi="Merriweather" w:cs="Times New Roman"/>
          <w:color w:val="666666"/>
          <w:sz w:val="26"/>
          <w:szCs w:val="26"/>
        </w:rPr>
        <w:t xml:space="preserve"> more forceful heart contractions, which could be harmful to some with certain heart conditions.</w:t>
      </w:r>
    </w:p>
    <w:p w:rsidR="00E05FA2" w:rsidRPr="00E05FA2" w:rsidRDefault="00E05FA2" w:rsidP="00E05FA2">
      <w:pPr>
        <w:shd w:val="clear" w:color="auto" w:fill="EFEFEF"/>
        <w:spacing w:before="100" w:beforeAutospacing="1" w:after="150" w:line="240" w:lineRule="auto"/>
        <w:ind w:left="675"/>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color w:val="666666"/>
          <w:sz w:val="26"/>
          <w:szCs w:val="26"/>
        </w:rPr>
        <w:t xml:space="preserve">– One study showed that between 2009 and 2011 there were 4854 calls to poison control centers regarding energy drinks. 51% of these calls were involving children. </w:t>
      </w:r>
      <w:hyperlink r:id="rId8" w:history="1">
        <w:proofErr w:type="spellStart"/>
        <w:proofErr w:type="gramStart"/>
        <w:r w:rsidRPr="00E05FA2">
          <w:rPr>
            <w:rFonts w:ascii="Merriweather" w:eastAsia="Times New Roman" w:hAnsi="Merriweather" w:cs="Times New Roman"/>
            <w:color w:val="018DB1"/>
            <w:sz w:val="26"/>
            <w:szCs w:val="26"/>
            <w:u w:val="single"/>
          </w:rPr>
          <w:t>src</w:t>
        </w:r>
        <w:proofErr w:type="spellEnd"/>
        <w:proofErr w:type="gramEnd"/>
      </w:hyperlink>
    </w:p>
    <w:p w:rsidR="00E05FA2" w:rsidRPr="00E05FA2" w:rsidRDefault="00E05FA2" w:rsidP="00E05FA2">
      <w:pPr>
        <w:shd w:val="clear" w:color="auto" w:fill="EFEFEF"/>
        <w:spacing w:before="100" w:beforeAutospacing="1" w:after="150" w:line="240" w:lineRule="auto"/>
        <w:ind w:left="675"/>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color w:val="666666"/>
          <w:sz w:val="26"/>
          <w:szCs w:val="26"/>
        </w:rPr>
        <w:t xml:space="preserve">– Another study shows the link between energy drinks and cardiac events among teens. This study recommends that teens consume no more than one 250 ml energy </w:t>
      </w:r>
      <w:proofErr w:type="gramStart"/>
      <w:r w:rsidRPr="00E05FA2">
        <w:rPr>
          <w:rFonts w:ascii="Merriweather" w:eastAsia="Times New Roman" w:hAnsi="Merriweather" w:cs="Times New Roman"/>
          <w:color w:val="666666"/>
          <w:sz w:val="26"/>
          <w:szCs w:val="26"/>
        </w:rPr>
        <w:t>drink</w:t>
      </w:r>
      <w:proofErr w:type="gramEnd"/>
      <w:r w:rsidRPr="00E05FA2">
        <w:rPr>
          <w:rFonts w:ascii="Merriweather" w:eastAsia="Times New Roman" w:hAnsi="Merriweather" w:cs="Times New Roman"/>
          <w:color w:val="666666"/>
          <w:sz w:val="26"/>
          <w:szCs w:val="26"/>
        </w:rPr>
        <w:t xml:space="preserve"> per day and not before or during sports or exercise. </w:t>
      </w:r>
      <w:hyperlink r:id="rId9" w:history="1">
        <w:r w:rsidRPr="00E05FA2">
          <w:rPr>
            <w:rFonts w:ascii="Merriweather" w:eastAsia="Times New Roman" w:hAnsi="Merriweather" w:cs="Times New Roman"/>
            <w:color w:val="018DB1"/>
            <w:sz w:val="26"/>
            <w:szCs w:val="26"/>
            <w:u w:val="single"/>
          </w:rPr>
          <w:t>Study link</w:t>
        </w:r>
      </w:hyperlink>
      <w:r w:rsidRPr="00E05FA2">
        <w:rPr>
          <w:rFonts w:ascii="Merriweather" w:eastAsia="Times New Roman" w:hAnsi="Merriweather" w:cs="Times New Roman"/>
          <w:color w:val="666666"/>
          <w:sz w:val="26"/>
          <w:szCs w:val="26"/>
        </w:rPr>
        <w:t>.</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Headaches and Migraines:</w:t>
      </w:r>
      <w:r w:rsidRPr="00E05FA2">
        <w:rPr>
          <w:rFonts w:ascii="Merriweather" w:eastAsia="Times New Roman" w:hAnsi="Merriweather" w:cs="Times New Roman"/>
          <w:color w:val="666666"/>
          <w:sz w:val="26"/>
          <w:szCs w:val="26"/>
        </w:rPr>
        <w:t xml:space="preserve"> Too many energy drinks can lead to severe headaches from the </w:t>
      </w:r>
      <w:hyperlink r:id="rId10" w:tooltip="Caffeine Withdrawal Symptoms: Top Ten" w:history="1">
        <w:r w:rsidRPr="00E05FA2">
          <w:rPr>
            <w:rFonts w:ascii="Merriweather" w:eastAsia="Times New Roman" w:hAnsi="Merriweather" w:cs="Times New Roman"/>
            <w:color w:val="018DB1"/>
            <w:sz w:val="26"/>
            <w:szCs w:val="26"/>
            <w:u w:val="single"/>
          </w:rPr>
          <w:t>caffeine withdrawal symptoms</w:t>
        </w:r>
      </w:hyperlink>
      <w:r w:rsidRPr="00E05FA2">
        <w:rPr>
          <w:rFonts w:ascii="Merriweather" w:eastAsia="Times New Roman" w:hAnsi="Merriweather" w:cs="Times New Roman"/>
          <w:color w:val="666666"/>
          <w:sz w:val="26"/>
          <w:szCs w:val="26"/>
        </w:rPr>
        <w:t>. Changing the amount of caffeine you ingest daily can cause more frequent headaches.</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Insomnia:</w:t>
      </w:r>
      <w:r w:rsidRPr="00E05FA2">
        <w:rPr>
          <w:rFonts w:ascii="Merriweather" w:eastAsia="Times New Roman" w:hAnsi="Merriweather" w:cs="Times New Roman"/>
          <w:color w:val="666666"/>
          <w:sz w:val="26"/>
          <w:szCs w:val="26"/>
        </w:rPr>
        <w:t xml:space="preserve"> Energy drinks do a good job of keeping people awake, but when abused, they can cause some people to miss sleep all together. This </w:t>
      </w:r>
      <w:hyperlink r:id="rId11" w:tooltip="Caffeine Diet: Miracle Sleep Loss Plan" w:history="1">
        <w:r w:rsidRPr="00E05FA2">
          <w:rPr>
            <w:rFonts w:ascii="Merriweather" w:eastAsia="Times New Roman" w:hAnsi="Merriweather" w:cs="Times New Roman"/>
            <w:color w:val="018DB1"/>
            <w:sz w:val="26"/>
            <w:szCs w:val="26"/>
            <w:u w:val="single"/>
          </w:rPr>
          <w:t>lack of sleep</w:t>
        </w:r>
      </w:hyperlink>
      <w:r w:rsidRPr="00E05FA2">
        <w:rPr>
          <w:rFonts w:ascii="Merriweather" w:eastAsia="Times New Roman" w:hAnsi="Merriweather" w:cs="Times New Roman"/>
          <w:color w:val="666666"/>
          <w:sz w:val="26"/>
          <w:szCs w:val="26"/>
        </w:rPr>
        <w:t xml:space="preserve"> causes impaired functioning and can be dangerous to drive or perform other concentration heavy tasks.</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Type 2 Diabetes:</w:t>
      </w:r>
      <w:r w:rsidRPr="00E05FA2">
        <w:rPr>
          <w:rFonts w:ascii="Merriweather" w:eastAsia="Times New Roman" w:hAnsi="Merriweather" w:cs="Times New Roman"/>
          <w:color w:val="666666"/>
          <w:sz w:val="26"/>
          <w:szCs w:val="26"/>
        </w:rPr>
        <w:t xml:space="preserve"> Because many </w:t>
      </w:r>
      <w:hyperlink r:id="rId12" w:tooltip="Sugar in Drinks" w:history="1">
        <w:r w:rsidRPr="00E05FA2">
          <w:rPr>
            <w:rFonts w:ascii="Merriweather" w:eastAsia="Times New Roman" w:hAnsi="Merriweather" w:cs="Times New Roman"/>
            <w:color w:val="018DB1"/>
            <w:sz w:val="26"/>
            <w:szCs w:val="26"/>
            <w:u w:val="single"/>
          </w:rPr>
          <w:t>energy drinks are also very high in sugar</w:t>
        </w:r>
      </w:hyperlink>
      <w:r w:rsidRPr="00E05FA2">
        <w:rPr>
          <w:rFonts w:ascii="Merriweather" w:eastAsia="Times New Roman" w:hAnsi="Merriweather" w:cs="Times New Roman"/>
          <w:color w:val="666666"/>
          <w:sz w:val="26"/>
          <w:szCs w:val="26"/>
        </w:rPr>
        <w:t xml:space="preserve">, they can eventually wear out the insulin producing cells of the pancreas, which leads to type </w:t>
      </w:r>
      <w:proofErr w:type="gramStart"/>
      <w:r w:rsidRPr="00E05FA2">
        <w:rPr>
          <w:rFonts w:ascii="Merriweather" w:eastAsia="Times New Roman" w:hAnsi="Merriweather" w:cs="Times New Roman"/>
          <w:color w:val="666666"/>
          <w:sz w:val="26"/>
          <w:szCs w:val="26"/>
        </w:rPr>
        <w:t>2 diabetes</w:t>
      </w:r>
      <w:proofErr w:type="gramEnd"/>
      <w:r w:rsidRPr="00E05FA2">
        <w:rPr>
          <w:rFonts w:ascii="Merriweather" w:eastAsia="Times New Roman" w:hAnsi="Merriweather" w:cs="Times New Roman"/>
          <w:color w:val="666666"/>
          <w:sz w:val="26"/>
          <w:szCs w:val="26"/>
        </w:rPr>
        <w:t>.</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Drug Interaction:</w:t>
      </w:r>
      <w:r w:rsidRPr="00E05FA2">
        <w:rPr>
          <w:rFonts w:ascii="Merriweather" w:eastAsia="Times New Roman" w:hAnsi="Merriweather" w:cs="Times New Roman"/>
          <w:color w:val="666666"/>
          <w:sz w:val="26"/>
          <w:szCs w:val="26"/>
        </w:rPr>
        <w:t xml:space="preserve"> Some of the </w:t>
      </w:r>
      <w:hyperlink r:id="rId13" w:tooltip="Energy Drink Ingredients" w:history="1">
        <w:r w:rsidRPr="00E05FA2">
          <w:rPr>
            <w:rFonts w:ascii="Merriweather" w:eastAsia="Times New Roman" w:hAnsi="Merriweather" w:cs="Times New Roman"/>
            <w:color w:val="018DB1"/>
            <w:sz w:val="26"/>
            <w:szCs w:val="26"/>
            <w:u w:val="single"/>
          </w:rPr>
          <w:t>ingredients in energy drinks</w:t>
        </w:r>
      </w:hyperlink>
      <w:r w:rsidRPr="00E05FA2">
        <w:rPr>
          <w:rFonts w:ascii="Merriweather" w:eastAsia="Times New Roman" w:hAnsi="Merriweather" w:cs="Times New Roman"/>
          <w:color w:val="666666"/>
          <w:sz w:val="26"/>
          <w:szCs w:val="26"/>
        </w:rPr>
        <w:t xml:space="preserve"> can interact with prescription medications especially medications taken for depression.</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Addiction:</w:t>
      </w:r>
      <w:r w:rsidRPr="00E05FA2">
        <w:rPr>
          <w:rFonts w:ascii="Merriweather" w:eastAsia="Times New Roman" w:hAnsi="Merriweather" w:cs="Times New Roman"/>
          <w:color w:val="666666"/>
          <w:sz w:val="26"/>
          <w:szCs w:val="26"/>
        </w:rPr>
        <w:t xml:space="preserve"> People can become </w:t>
      </w:r>
      <w:hyperlink r:id="rId14" w:tooltip="Caffeine Addiction Diagnosis" w:history="1">
        <w:r w:rsidRPr="00E05FA2">
          <w:rPr>
            <w:rFonts w:ascii="Merriweather" w:eastAsia="Times New Roman" w:hAnsi="Merriweather" w:cs="Times New Roman"/>
            <w:color w:val="018DB1"/>
            <w:sz w:val="26"/>
            <w:szCs w:val="26"/>
            <w:u w:val="single"/>
          </w:rPr>
          <w:t>addicted to caffeine and energy drinks</w:t>
        </w:r>
      </w:hyperlink>
      <w:r w:rsidRPr="00E05FA2">
        <w:rPr>
          <w:rFonts w:ascii="Merriweather" w:eastAsia="Times New Roman" w:hAnsi="Merriweather" w:cs="Times New Roman"/>
          <w:color w:val="666666"/>
          <w:sz w:val="26"/>
          <w:szCs w:val="26"/>
        </w:rPr>
        <w:t>. This can lead to lack of functioning when unable to have the energy drink or a financial stress from having to buy several energy drinks daily.</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Risky behavior:</w:t>
      </w:r>
      <w:r w:rsidRPr="00E05FA2">
        <w:rPr>
          <w:rFonts w:ascii="Merriweather" w:eastAsia="Times New Roman" w:hAnsi="Merriweather" w:cs="Times New Roman"/>
          <w:color w:val="666666"/>
          <w:sz w:val="26"/>
          <w:szCs w:val="26"/>
        </w:rPr>
        <w:t xml:space="preserve"> There was </w:t>
      </w:r>
      <w:hyperlink r:id="rId15" w:history="1">
        <w:r w:rsidRPr="00E05FA2">
          <w:rPr>
            <w:rFonts w:ascii="Merriweather" w:eastAsia="Times New Roman" w:hAnsi="Merriweather" w:cs="Times New Roman"/>
            <w:color w:val="018DB1"/>
            <w:sz w:val="26"/>
            <w:szCs w:val="26"/>
            <w:u w:val="single"/>
          </w:rPr>
          <w:t>a study</w:t>
        </w:r>
      </w:hyperlink>
      <w:r w:rsidRPr="00E05FA2">
        <w:rPr>
          <w:rFonts w:ascii="Merriweather" w:eastAsia="Times New Roman" w:hAnsi="Merriweather" w:cs="Times New Roman"/>
          <w:color w:val="666666"/>
          <w:sz w:val="26"/>
          <w:szCs w:val="26"/>
        </w:rPr>
        <w:t xml:space="preserve"> published in The Journal of American College Health which showed that teens are more likely to take dangerous risks when high on caffeine. This c</w:t>
      </w:r>
      <w:bookmarkStart w:id="0" w:name="_GoBack"/>
      <w:bookmarkEnd w:id="0"/>
      <w:r w:rsidRPr="00E05FA2">
        <w:rPr>
          <w:rFonts w:ascii="Merriweather" w:eastAsia="Times New Roman" w:hAnsi="Merriweather" w:cs="Times New Roman"/>
          <w:color w:val="666666"/>
          <w:sz w:val="26"/>
          <w:szCs w:val="26"/>
        </w:rPr>
        <w:t>ould result in injury or legal trouble.</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lastRenderedPageBreak/>
        <w:t>Jitters and Nervousness:</w:t>
      </w:r>
      <w:r w:rsidRPr="00E05FA2">
        <w:rPr>
          <w:rFonts w:ascii="Merriweather" w:eastAsia="Times New Roman" w:hAnsi="Merriweather" w:cs="Times New Roman"/>
          <w:color w:val="666666"/>
          <w:sz w:val="26"/>
          <w:szCs w:val="26"/>
        </w:rPr>
        <w:t xml:space="preserve"> Too much caffeine from energy drinks causes some people to shake and be anxious. This can interfere with performing needed tasks or cause emotional issues. </w:t>
      </w:r>
      <w:hyperlink r:id="rId16" w:tgtFrame="_blank" w:history="1">
        <w:r w:rsidRPr="00E05FA2">
          <w:rPr>
            <w:rFonts w:ascii="Merriweather" w:eastAsia="Times New Roman" w:hAnsi="Merriweather" w:cs="Times New Roman"/>
            <w:color w:val="018DB1"/>
            <w:sz w:val="26"/>
            <w:szCs w:val="26"/>
            <w:u w:val="single"/>
          </w:rPr>
          <w:t>A study out of Perth, Australia</w:t>
        </w:r>
      </w:hyperlink>
      <w:r w:rsidRPr="00E05FA2">
        <w:rPr>
          <w:rFonts w:ascii="Merriweather" w:eastAsia="Times New Roman" w:hAnsi="Merriweather" w:cs="Times New Roman"/>
          <w:color w:val="666666"/>
          <w:sz w:val="26"/>
          <w:szCs w:val="26"/>
        </w:rPr>
        <w:t xml:space="preserve"> found that even just one 250ml energy drink can </w:t>
      </w:r>
      <w:r w:rsidRPr="00E05FA2">
        <w:rPr>
          <w:rFonts w:ascii="Merriweather" w:eastAsia="Times New Roman" w:hAnsi="Merriweather" w:cs="Times New Roman"/>
          <w:b/>
          <w:bCs/>
          <w:color w:val="666666"/>
          <w:sz w:val="26"/>
          <w:szCs w:val="26"/>
        </w:rPr>
        <w:t>increase anxiety</w:t>
      </w:r>
      <w:r w:rsidRPr="00E05FA2">
        <w:rPr>
          <w:rFonts w:ascii="Merriweather" w:eastAsia="Times New Roman" w:hAnsi="Merriweather" w:cs="Times New Roman"/>
          <w:color w:val="666666"/>
          <w:sz w:val="26"/>
          <w:szCs w:val="26"/>
        </w:rPr>
        <w:t xml:space="preserve"> in young men.</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r w:rsidRPr="00E05FA2">
        <w:rPr>
          <w:rFonts w:ascii="Merriweather" w:eastAsia="Times New Roman" w:hAnsi="Merriweather" w:cs="Times New Roman"/>
          <w:b/>
          <w:bCs/>
          <w:color w:val="666666"/>
          <w:sz w:val="26"/>
          <w:szCs w:val="26"/>
        </w:rPr>
        <w:t>Vomiting:</w:t>
      </w:r>
      <w:r w:rsidRPr="00E05FA2">
        <w:rPr>
          <w:rFonts w:ascii="Merriweather" w:eastAsia="Times New Roman" w:hAnsi="Merriweather" w:cs="Times New Roman"/>
          <w:color w:val="666666"/>
          <w:sz w:val="26"/>
          <w:szCs w:val="26"/>
        </w:rPr>
        <w:t xml:space="preserve"> Too many energy drinks can lead to vomiting. This causes dehydration and acid erosion of teeth and esophagus if frequent.</w:t>
      </w:r>
    </w:p>
    <w:p w:rsidR="00E05FA2" w:rsidRPr="00E05FA2" w:rsidRDefault="00E05FA2" w:rsidP="00E05FA2">
      <w:pPr>
        <w:numPr>
          <w:ilvl w:val="0"/>
          <w:numId w:val="1"/>
        </w:numPr>
        <w:shd w:val="clear" w:color="auto" w:fill="EFEFEF"/>
        <w:spacing w:after="240" w:line="240" w:lineRule="auto"/>
        <w:ind w:left="450"/>
        <w:textAlignment w:val="top"/>
        <w:rPr>
          <w:rFonts w:ascii="Merriweather" w:eastAsia="Times New Roman" w:hAnsi="Merriweather" w:cs="Times New Roman"/>
          <w:color w:val="666666"/>
          <w:sz w:val="26"/>
          <w:szCs w:val="26"/>
        </w:rPr>
      </w:pPr>
      <w:hyperlink r:id="rId17" w:tooltip="Caffeine Allergy: Top 20 Symptoms" w:history="1">
        <w:r w:rsidRPr="00E05FA2">
          <w:rPr>
            <w:rFonts w:ascii="Merriweather" w:eastAsia="Times New Roman" w:hAnsi="Merriweather" w:cs="Times New Roman"/>
            <w:b/>
            <w:bCs/>
            <w:color w:val="018DB1"/>
            <w:sz w:val="26"/>
            <w:szCs w:val="26"/>
            <w:u w:val="single"/>
          </w:rPr>
          <w:t>Allergic Reactions</w:t>
        </w:r>
      </w:hyperlink>
      <w:r w:rsidRPr="00E05FA2">
        <w:rPr>
          <w:rFonts w:ascii="Merriweather" w:eastAsia="Times New Roman" w:hAnsi="Merriweather" w:cs="Times New Roman"/>
          <w:b/>
          <w:bCs/>
          <w:color w:val="666666"/>
          <w:sz w:val="26"/>
          <w:szCs w:val="26"/>
        </w:rPr>
        <w:t>:</w:t>
      </w:r>
      <w:r w:rsidRPr="00E05FA2">
        <w:rPr>
          <w:rFonts w:ascii="Merriweather" w:eastAsia="Times New Roman" w:hAnsi="Merriweather" w:cs="Times New Roman"/>
          <w:color w:val="666666"/>
          <w:sz w:val="26"/>
          <w:szCs w:val="26"/>
        </w:rPr>
        <w:t xml:space="preserve"> Because of the many ingredients in energy drinks reactions could occur, from minor itching to airway constriction.</w:t>
      </w:r>
    </w:p>
    <w:p w:rsidR="009A0A5E" w:rsidRDefault="009A0A5E"/>
    <w:sectPr w:rsidR="009A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211A"/>
    <w:multiLevelType w:val="multilevel"/>
    <w:tmpl w:val="3B664A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A2"/>
    <w:rsid w:val="009A0A5E"/>
    <w:rsid w:val="00E0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0944">
      <w:bodyDiv w:val="1"/>
      <w:marLeft w:val="0"/>
      <w:marRight w:val="0"/>
      <w:marTop w:val="0"/>
      <w:marBottom w:val="0"/>
      <w:divBdr>
        <w:top w:val="none" w:sz="0" w:space="0" w:color="auto"/>
        <w:left w:val="none" w:sz="0" w:space="0" w:color="auto"/>
        <w:bottom w:val="none" w:sz="0" w:space="0" w:color="auto"/>
        <w:right w:val="none" w:sz="0" w:space="0" w:color="auto"/>
      </w:divBdr>
      <w:divsChild>
        <w:div w:id="334116318">
          <w:marLeft w:val="0"/>
          <w:marRight w:val="0"/>
          <w:marTop w:val="0"/>
          <w:marBottom w:val="0"/>
          <w:divBdr>
            <w:top w:val="none" w:sz="0" w:space="0" w:color="auto"/>
            <w:left w:val="none" w:sz="0" w:space="0" w:color="auto"/>
            <w:bottom w:val="none" w:sz="0" w:space="0" w:color="auto"/>
            <w:right w:val="none" w:sz="0" w:space="0" w:color="auto"/>
          </w:divBdr>
          <w:divsChild>
            <w:div w:id="1620992221">
              <w:marLeft w:val="0"/>
              <w:marRight w:val="0"/>
              <w:marTop w:val="0"/>
              <w:marBottom w:val="0"/>
              <w:divBdr>
                <w:top w:val="none" w:sz="0" w:space="0" w:color="auto"/>
                <w:left w:val="none" w:sz="0" w:space="0" w:color="auto"/>
                <w:bottom w:val="none" w:sz="0" w:space="0" w:color="auto"/>
                <w:right w:val="none" w:sz="0" w:space="0" w:color="auto"/>
              </w:divBdr>
              <w:divsChild>
                <w:div w:id="1765301324">
                  <w:marLeft w:val="0"/>
                  <w:marRight w:val="0"/>
                  <w:marTop w:val="0"/>
                  <w:marBottom w:val="0"/>
                  <w:divBdr>
                    <w:top w:val="none" w:sz="0" w:space="0" w:color="auto"/>
                    <w:left w:val="none" w:sz="0" w:space="0" w:color="auto"/>
                    <w:bottom w:val="none" w:sz="0" w:space="0" w:color="auto"/>
                    <w:right w:val="none" w:sz="0" w:space="0" w:color="auto"/>
                  </w:divBdr>
                  <w:divsChild>
                    <w:div w:id="1047412983">
                      <w:marLeft w:val="0"/>
                      <w:marRight w:val="0"/>
                      <w:marTop w:val="0"/>
                      <w:marBottom w:val="0"/>
                      <w:divBdr>
                        <w:top w:val="single" w:sz="48" w:space="0" w:color="018DB1"/>
                        <w:left w:val="none" w:sz="0" w:space="0" w:color="auto"/>
                        <w:bottom w:val="none" w:sz="0" w:space="0" w:color="auto"/>
                        <w:right w:val="none" w:sz="0" w:space="0" w:color="auto"/>
                      </w:divBdr>
                      <w:divsChild>
                        <w:div w:id="3791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healthcare.com/doi/abs/10.3109/15563650.2013.820310" TargetMode="External"/><Relationship Id="rId13" Type="http://schemas.openxmlformats.org/officeDocument/2006/relationships/hyperlink" Target="http://www.caffeineinformer.com/energy-drink-ingredien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ndawi.com/journals/jaa/2013/646703/abs/" TargetMode="External"/><Relationship Id="rId12" Type="http://schemas.openxmlformats.org/officeDocument/2006/relationships/hyperlink" Target="http://www.caffeineinformer.com/sugar-in-drinks" TargetMode="External"/><Relationship Id="rId17" Type="http://schemas.openxmlformats.org/officeDocument/2006/relationships/hyperlink" Target="http://www.caffeineinformer.com/caffeine-allergy-top-20-symptoms" TargetMode="External"/><Relationship Id="rId2" Type="http://schemas.openxmlformats.org/officeDocument/2006/relationships/styles" Target="styles.xml"/><Relationship Id="rId16" Type="http://schemas.openxmlformats.org/officeDocument/2006/relationships/hyperlink" Target="http://www.childhealthresearch.org.au/news-events/media-releases/2013/september/new-research-links-energy-drinks-to-anxiety-in-young-men.aspx" TargetMode="External"/><Relationship Id="rId1" Type="http://schemas.openxmlformats.org/officeDocument/2006/relationships/numbering" Target="numbering.xml"/><Relationship Id="rId6" Type="http://schemas.openxmlformats.org/officeDocument/2006/relationships/hyperlink" Target="http://www.caffeineinformer.com/death-by-caffeine" TargetMode="External"/><Relationship Id="rId11" Type="http://schemas.openxmlformats.org/officeDocument/2006/relationships/hyperlink" Target="http://www.caffeineinformer.com/caffeine-diet-weight-loss-booster" TargetMode="External"/><Relationship Id="rId5" Type="http://schemas.openxmlformats.org/officeDocument/2006/relationships/webSettings" Target="webSettings.xml"/><Relationship Id="rId15" Type="http://schemas.openxmlformats.org/officeDocument/2006/relationships/hyperlink" Target="http://www.chicagotribune.com/news/nationworld/chi-052708-energy-drinks-may28,0,2191663.story" TargetMode="External"/><Relationship Id="rId10" Type="http://schemas.openxmlformats.org/officeDocument/2006/relationships/hyperlink" Target="http://www.caffeineinformer.com/caffeine-withdrawal-symptoms-top-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linecjc.ca/article/S0828-282X(14)01667-5/fulltext" TargetMode="External"/><Relationship Id="rId14" Type="http://schemas.openxmlformats.org/officeDocument/2006/relationships/hyperlink" Target="http://www.caffeineinformer.com/caffeine-addiction-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Jarrell, William</dc:creator>
  <cp:lastModifiedBy>Jarrell, William</cp:lastModifiedBy>
  <cp:revision>1</cp:revision>
  <dcterms:created xsi:type="dcterms:W3CDTF">2015-05-11T18:21:00Z</dcterms:created>
  <dcterms:modified xsi:type="dcterms:W3CDTF">2015-05-11T18:23:00Z</dcterms:modified>
</cp:coreProperties>
</file>